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172F" w14:textId="2BA04A92" w:rsidR="001754AC" w:rsidRDefault="008E0630" w:rsidP="001754AC">
      <w:pPr>
        <w:pStyle w:val="HEADLINESTYLE"/>
        <w:rPr>
          <w:rFonts w:ascii="Aptos Serif" w:hAnsi="Aptos Serif" w:cs="Aptos Serif"/>
          <w:color w:val="383B54"/>
          <w:sz w:val="44"/>
          <w:szCs w:val="44"/>
        </w:rPr>
      </w:pPr>
      <w:r>
        <w:rPr>
          <w:rFonts w:ascii="Aptos Serif" w:eastAsia="Arial" w:hAnsi="Aptos Serif" w:cs="Aptos Serif"/>
          <w:color w:val="5B6770"/>
          <w:sz w:val="22"/>
        </w:rPr>
        <w:drawing>
          <wp:anchor distT="0" distB="0" distL="114300" distR="114300" simplePos="0" relativeHeight="251660288" behindDoc="0" locked="0" layoutInCell="1" allowOverlap="1" wp14:anchorId="783FC7A0" wp14:editId="39BCDFB2">
            <wp:simplePos x="0" y="0"/>
            <wp:positionH relativeFrom="margin">
              <wp:align>left</wp:align>
            </wp:positionH>
            <wp:positionV relativeFrom="paragraph">
              <wp:posOffset>-1289685</wp:posOffset>
            </wp:positionV>
            <wp:extent cx="990651" cy="495325"/>
            <wp:effectExtent l="0" t="0" r="0" b="0"/>
            <wp:wrapNone/>
            <wp:docPr id="751857437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15199" name="Picture 5" descr="A close 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51" cy="4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B1E" w:rsidRPr="001D6B1E">
        <w:rPr>
          <w:rFonts w:ascii="Aptos Serif" w:eastAsia="Arial" w:hAnsi="Aptos Serif" w:cs="Aptos Serif"/>
          <w:color w:val="ED7D31" w:themeColor="accent2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8EF40" wp14:editId="3687D5C9">
                <wp:simplePos x="0" y="0"/>
                <wp:positionH relativeFrom="margin">
                  <wp:align>left</wp:align>
                </wp:positionH>
                <wp:positionV relativeFrom="paragraph">
                  <wp:posOffset>-194310</wp:posOffset>
                </wp:positionV>
                <wp:extent cx="6838950" cy="50800"/>
                <wp:effectExtent l="0" t="0" r="0" b="6350"/>
                <wp:wrapNone/>
                <wp:docPr id="5511254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50800"/>
                        </a:xfrm>
                        <a:prstGeom prst="rect">
                          <a:avLst/>
                        </a:prstGeom>
                        <a:solidFill>
                          <a:srgbClr val="FF5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F1BE5" id="Rectangle 7" o:spid="_x0000_s1026" style="position:absolute;margin-left:0;margin-top:-15.3pt;width:538.5pt;height: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" fillcolor="#ff5100" stroked="f" strokeweight="1pt">
                <w10:wrap anchorx="margin"/>
              </v:rect>
            </w:pict>
          </mc:Fallback>
        </mc:AlternateContent>
      </w:r>
    </w:p>
    <w:p w14:paraId="59C04A69" w14:textId="21348367" w:rsidR="001754AC" w:rsidRPr="00EC350C" w:rsidRDefault="00885383" w:rsidP="00CA7A32">
      <w:pPr>
        <w:pStyle w:val="HEADLINESTYLE"/>
        <w:ind w:left="3510"/>
        <w:rPr>
          <w:rFonts w:ascii="Aptos" w:hAnsi="Aptos" w:cs="Aptos Serif"/>
          <w:b w:val="0"/>
          <w:noProof w:val="0"/>
          <w:color w:val="0D102B"/>
          <w:sz w:val="40"/>
          <w:szCs w:val="40"/>
        </w:rPr>
      </w:pPr>
      <w:r>
        <w:drawing>
          <wp:anchor distT="0" distB="0" distL="114300" distR="114300" simplePos="0" relativeHeight="251664384" behindDoc="0" locked="0" layoutInCell="1" allowOverlap="1" wp14:anchorId="150A3E9A" wp14:editId="6E6438A7">
            <wp:simplePos x="0" y="0"/>
            <wp:positionH relativeFrom="column">
              <wp:posOffset>71258</wp:posOffset>
            </wp:positionH>
            <wp:positionV relativeFrom="paragraph">
              <wp:posOffset>17973</wp:posOffset>
            </wp:positionV>
            <wp:extent cx="1784871" cy="1722286"/>
            <wp:effectExtent l="19050" t="19050" r="25400" b="11430"/>
            <wp:wrapNone/>
            <wp:docPr id="1643633250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996" cy="173881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80A1A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Serif" w:hAnsi="Aptos Serif" w:cs="Aptos Serif"/>
          <w:color w:val="0D102B"/>
          <w:sz w:val="40"/>
          <w:szCs w:val="40"/>
        </w:rPr>
        <w:t>Liza Pullen</w:t>
      </w:r>
    </w:p>
    <w:p w14:paraId="0EFFA0BD" w14:textId="5878B81F" w:rsidR="005B4044" w:rsidRDefault="00885383" w:rsidP="00CA7A32">
      <w:pPr>
        <w:pStyle w:val="HEADLINESTYLE"/>
        <w:ind w:left="3510"/>
        <w:rPr>
          <w:rFonts w:ascii="Aptos" w:hAnsi="Aptos" w:cs="Aptos Serif"/>
          <w:b w:val="0"/>
          <w:noProof w:val="0"/>
          <w:color w:val="0D102B"/>
          <w:sz w:val="28"/>
          <w:szCs w:val="28"/>
        </w:rPr>
      </w:pPr>
      <w:r>
        <w:rPr>
          <w:rFonts w:ascii="Aptos" w:hAnsi="Aptos" w:cs="Aptos Serif"/>
          <w:b w:val="0"/>
          <w:noProof w:val="0"/>
          <w:color w:val="0D102B"/>
          <w:sz w:val="28"/>
          <w:szCs w:val="28"/>
        </w:rPr>
        <w:t>Operations senior vice president</w:t>
      </w:r>
    </w:p>
    <w:p w14:paraId="67D23305" w14:textId="53FD6941" w:rsidR="00885383" w:rsidRPr="00EC350C" w:rsidRDefault="00885383" w:rsidP="00CA7A32">
      <w:pPr>
        <w:pStyle w:val="HEADLINESTYLE"/>
        <w:ind w:left="3510"/>
        <w:rPr>
          <w:rFonts w:ascii="Aptos Serif" w:hAnsi="Aptos Serif" w:cs="Aptos Serif"/>
          <w:caps/>
          <w:color w:val="0D102B"/>
          <w:sz w:val="28"/>
          <w:szCs w:val="28"/>
        </w:rPr>
      </w:pPr>
      <w:r>
        <w:rPr>
          <w:rFonts w:ascii="Aptos" w:hAnsi="Aptos" w:cs="Aptos Serif"/>
          <w:b w:val="0"/>
          <w:noProof w:val="0"/>
          <w:color w:val="0D102B"/>
          <w:sz w:val="28"/>
          <w:szCs w:val="28"/>
        </w:rPr>
        <w:t>Chicago operations manager</w:t>
      </w:r>
    </w:p>
    <w:p w14:paraId="36C85D3C" w14:textId="2E08EFB3" w:rsidR="005B4044" w:rsidRPr="00EC350C" w:rsidRDefault="005B4044" w:rsidP="00525538">
      <w:pPr>
        <w:pStyle w:val="Heading3"/>
        <w:spacing w:line="259" w:lineRule="auto"/>
        <w:rPr>
          <w:rFonts w:ascii="Aptos Serif" w:eastAsia="Arial" w:hAnsi="Aptos Serif" w:cs="Aptos Serif"/>
          <w:color w:val="0D102B"/>
        </w:rPr>
      </w:pPr>
    </w:p>
    <w:p w14:paraId="27F0E5C3" w14:textId="1F7C0AA6" w:rsidR="00885383" w:rsidRPr="00885383" w:rsidRDefault="00885383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  <w:r w:rsidRPr="00885383">
        <w:rPr>
          <w:rFonts w:ascii="Aptos" w:eastAsia="Arial" w:hAnsi="Aptos" w:cs="Aptos Serif"/>
          <w:color w:val="0D102B"/>
          <w:sz w:val="21"/>
          <w:szCs w:val="21"/>
        </w:rPr>
        <w:t xml:space="preserve">Liza Pullen is an Operations Manager at FM, a </w:t>
      </w:r>
      <w:r w:rsidR="00FF3E2A" w:rsidRPr="00885383">
        <w:rPr>
          <w:rFonts w:ascii="Aptos" w:eastAsia="Arial" w:hAnsi="Aptos" w:cs="Aptos Serif"/>
          <w:color w:val="0D102B"/>
          <w:sz w:val="21"/>
          <w:szCs w:val="21"/>
        </w:rPr>
        <w:t>mutually owned</w:t>
      </w:r>
      <w:r w:rsidRPr="00885383">
        <w:rPr>
          <w:rFonts w:ascii="Aptos" w:eastAsia="Arial" w:hAnsi="Aptos" w:cs="Aptos Serif"/>
          <w:color w:val="0D102B"/>
          <w:sz w:val="21"/>
          <w:szCs w:val="21"/>
        </w:rPr>
        <w:t xml:space="preserve"> commercial property insurance company known for its research-based approach to risk management and its commitment to sustainability and innovation. FM helps clients maintain business continuity by delivering comprehensive risk management solutions, with a strong emphasis on loss prevention through engineering assessments that minimize the risk of property damage and business interruption.</w:t>
      </w:r>
    </w:p>
    <w:p w14:paraId="5FAB4134" w14:textId="77777777" w:rsidR="00885383" w:rsidRPr="00885383" w:rsidRDefault="00885383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</w:p>
    <w:p w14:paraId="47F16026" w14:textId="7BBEC006" w:rsidR="00885383" w:rsidRPr="00885383" w:rsidRDefault="00885383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  <w:r w:rsidRPr="00885383">
        <w:rPr>
          <w:rFonts w:ascii="Aptos" w:eastAsia="Arial" w:hAnsi="Aptos" w:cs="Aptos Serif"/>
          <w:color w:val="0D102B"/>
          <w:sz w:val="21"/>
          <w:szCs w:val="21"/>
        </w:rPr>
        <w:t>Based in Chicago, Illinois, Liza is responsible for the strategic leadership and direction of F</w:t>
      </w:r>
      <w:r>
        <w:rPr>
          <w:rFonts w:ascii="Aptos" w:eastAsia="Arial" w:hAnsi="Aptos" w:cs="Aptos Serif"/>
          <w:color w:val="0D102B"/>
          <w:sz w:val="21"/>
          <w:szCs w:val="21"/>
        </w:rPr>
        <w:t>M</w:t>
      </w:r>
      <w:r w:rsidRPr="00885383">
        <w:rPr>
          <w:rFonts w:ascii="Aptos" w:eastAsia="Arial" w:hAnsi="Aptos" w:cs="Aptos Serif"/>
          <w:color w:val="0D102B"/>
          <w:sz w:val="21"/>
          <w:szCs w:val="21"/>
        </w:rPr>
        <w:t>’s Chicago office, overseeing underwriting, engineering, and client service functions to ensure effective delivery of insurance products and services across the Midwest market.</w:t>
      </w:r>
    </w:p>
    <w:p w14:paraId="1202801A" w14:textId="77777777" w:rsidR="00885383" w:rsidRPr="00885383" w:rsidRDefault="00885383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</w:p>
    <w:p w14:paraId="6565CE93" w14:textId="0D6E1953" w:rsidR="00885383" w:rsidRDefault="00DA4197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  <w:r w:rsidRPr="00DA4197">
        <w:rPr>
          <w:rFonts w:ascii="Aptos" w:eastAsia="Arial" w:hAnsi="Aptos" w:cs="Aptos Serif"/>
          <w:color w:val="0D102B"/>
          <w:sz w:val="21"/>
          <w:szCs w:val="21"/>
        </w:rPr>
        <w:t>Since joining FM in 2002, Pullen has held a variety of positions, including consultant engineer, account manager, client service manager, and regional senior vice president and central regional manager for FM Affiliated.</w:t>
      </w:r>
    </w:p>
    <w:p w14:paraId="4B941222" w14:textId="77777777" w:rsidR="00DA4197" w:rsidRPr="00885383" w:rsidRDefault="00DA4197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</w:p>
    <w:p w14:paraId="6610A12A" w14:textId="0DB2C52E" w:rsidR="00EE45B8" w:rsidRPr="00EC350C" w:rsidRDefault="00885383" w:rsidP="00885383">
      <w:pPr>
        <w:ind w:left="3514" w:right="-14"/>
        <w:rPr>
          <w:rFonts w:ascii="Aptos" w:eastAsia="Arial" w:hAnsi="Aptos" w:cs="Aptos Serif"/>
          <w:color w:val="0D102B"/>
          <w:sz w:val="21"/>
          <w:szCs w:val="21"/>
        </w:rPr>
      </w:pPr>
      <w:r w:rsidRPr="00885383">
        <w:rPr>
          <w:rFonts w:ascii="Aptos" w:eastAsia="Arial" w:hAnsi="Aptos" w:cs="Aptos Serif"/>
          <w:color w:val="0D102B"/>
          <w:sz w:val="21"/>
          <w:szCs w:val="21"/>
        </w:rPr>
        <w:t>She holds a Bachelor of Science degree in Biomedical Engineering from the University of Iowa in Iowa City.</w:t>
      </w:r>
    </w:p>
    <w:sectPr w:rsidR="00EE45B8" w:rsidRPr="00EC350C" w:rsidSect="007244D9">
      <w:headerReference w:type="default" r:id="rId12"/>
      <w:pgSz w:w="12240" w:h="15840"/>
      <w:pgMar w:top="252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5D21" w14:textId="77777777" w:rsidR="004401E7" w:rsidRDefault="004401E7" w:rsidP="00744477">
      <w:r>
        <w:separator/>
      </w:r>
    </w:p>
  </w:endnote>
  <w:endnote w:type="continuationSeparator" w:id="0">
    <w:p w14:paraId="53BD8538" w14:textId="77777777" w:rsidR="004401E7" w:rsidRDefault="004401E7" w:rsidP="00744477">
      <w:r>
        <w:continuationSeparator/>
      </w:r>
    </w:p>
  </w:endnote>
  <w:endnote w:type="continuationNotice" w:id="1">
    <w:p w14:paraId="7FE3C565" w14:textId="77777777" w:rsidR="004401E7" w:rsidRDefault="00440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492C" w14:textId="77777777" w:rsidR="004401E7" w:rsidRDefault="004401E7" w:rsidP="00744477">
      <w:r>
        <w:separator/>
      </w:r>
    </w:p>
  </w:footnote>
  <w:footnote w:type="continuationSeparator" w:id="0">
    <w:p w14:paraId="3CC53C4B" w14:textId="77777777" w:rsidR="004401E7" w:rsidRDefault="004401E7" w:rsidP="00744477">
      <w:r>
        <w:continuationSeparator/>
      </w:r>
    </w:p>
  </w:footnote>
  <w:footnote w:type="continuationNotice" w:id="1">
    <w:p w14:paraId="1AF8BBFB" w14:textId="77777777" w:rsidR="004401E7" w:rsidRDefault="00440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4E4D12AFCEF143FA9FA2B0BDC2D57884"/>
      </w:placeholder>
      <w:temporary/>
      <w:showingPlcHdr/>
      <w15:appearance w15:val="hidden"/>
    </w:sdtPr>
    <w:sdtContent>
      <w:p w14:paraId="3C572A72" w14:textId="77777777" w:rsidR="00012944" w:rsidRDefault="00012944">
        <w:pPr>
          <w:pStyle w:val="Header"/>
        </w:pPr>
        <w:r>
          <w:t>[Type here]</w:t>
        </w:r>
      </w:p>
    </w:sdtContent>
  </w:sdt>
  <w:p w14:paraId="7B1B9198" w14:textId="77777777" w:rsidR="00012944" w:rsidRDefault="00012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1E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DF10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6305406">
    <w:abstractNumId w:val="0"/>
  </w:num>
  <w:num w:numId="2" w16cid:durableId="38976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B"/>
    <w:rsid w:val="000030B9"/>
    <w:rsid w:val="00012944"/>
    <w:rsid w:val="000207BA"/>
    <w:rsid w:val="0002428A"/>
    <w:rsid w:val="00036675"/>
    <w:rsid w:val="00060DCB"/>
    <w:rsid w:val="000B0FA1"/>
    <w:rsid w:val="000E40E1"/>
    <w:rsid w:val="000F5459"/>
    <w:rsid w:val="001100BB"/>
    <w:rsid w:val="00111F51"/>
    <w:rsid w:val="001142A1"/>
    <w:rsid w:val="00151D99"/>
    <w:rsid w:val="001754AC"/>
    <w:rsid w:val="00180899"/>
    <w:rsid w:val="0018398B"/>
    <w:rsid w:val="00191AAB"/>
    <w:rsid w:val="001A59E3"/>
    <w:rsid w:val="001A79CD"/>
    <w:rsid w:val="001D6B1E"/>
    <w:rsid w:val="001F6470"/>
    <w:rsid w:val="002021EE"/>
    <w:rsid w:val="002054A6"/>
    <w:rsid w:val="00224B63"/>
    <w:rsid w:val="00274410"/>
    <w:rsid w:val="00280C56"/>
    <w:rsid w:val="002B209D"/>
    <w:rsid w:val="003064CD"/>
    <w:rsid w:val="00332FBF"/>
    <w:rsid w:val="00345C57"/>
    <w:rsid w:val="00346CE0"/>
    <w:rsid w:val="00392682"/>
    <w:rsid w:val="003929CC"/>
    <w:rsid w:val="00395431"/>
    <w:rsid w:val="003B14D5"/>
    <w:rsid w:val="003B6252"/>
    <w:rsid w:val="003D74DD"/>
    <w:rsid w:val="00420D2D"/>
    <w:rsid w:val="00426EC3"/>
    <w:rsid w:val="004401E7"/>
    <w:rsid w:val="004544B4"/>
    <w:rsid w:val="004C5542"/>
    <w:rsid w:val="004D581F"/>
    <w:rsid w:val="004F69F0"/>
    <w:rsid w:val="00520D85"/>
    <w:rsid w:val="0052383E"/>
    <w:rsid w:val="00525538"/>
    <w:rsid w:val="00570963"/>
    <w:rsid w:val="00581235"/>
    <w:rsid w:val="005A3478"/>
    <w:rsid w:val="005B4044"/>
    <w:rsid w:val="005E594B"/>
    <w:rsid w:val="005F4FA9"/>
    <w:rsid w:val="00627FB8"/>
    <w:rsid w:val="00646491"/>
    <w:rsid w:val="00656D1F"/>
    <w:rsid w:val="00672A3B"/>
    <w:rsid w:val="00695003"/>
    <w:rsid w:val="0069516B"/>
    <w:rsid w:val="006A40D6"/>
    <w:rsid w:val="006B4051"/>
    <w:rsid w:val="006B5426"/>
    <w:rsid w:val="006C5CBA"/>
    <w:rsid w:val="007244D9"/>
    <w:rsid w:val="00744477"/>
    <w:rsid w:val="007540DC"/>
    <w:rsid w:val="00757F89"/>
    <w:rsid w:val="007815AA"/>
    <w:rsid w:val="007C1FB5"/>
    <w:rsid w:val="007D770F"/>
    <w:rsid w:val="007F019E"/>
    <w:rsid w:val="008118F6"/>
    <w:rsid w:val="00814A0C"/>
    <w:rsid w:val="00830319"/>
    <w:rsid w:val="00845D2C"/>
    <w:rsid w:val="0085429B"/>
    <w:rsid w:val="00885383"/>
    <w:rsid w:val="00886567"/>
    <w:rsid w:val="0089444E"/>
    <w:rsid w:val="008C66E5"/>
    <w:rsid w:val="008D0FAB"/>
    <w:rsid w:val="008D147A"/>
    <w:rsid w:val="008D56EC"/>
    <w:rsid w:val="008E0630"/>
    <w:rsid w:val="008F0B81"/>
    <w:rsid w:val="008F156B"/>
    <w:rsid w:val="009058C4"/>
    <w:rsid w:val="00922120"/>
    <w:rsid w:val="009249B4"/>
    <w:rsid w:val="00927C97"/>
    <w:rsid w:val="00944A3A"/>
    <w:rsid w:val="00946CAB"/>
    <w:rsid w:val="00954390"/>
    <w:rsid w:val="009774E8"/>
    <w:rsid w:val="009A2188"/>
    <w:rsid w:val="009B156F"/>
    <w:rsid w:val="00A05526"/>
    <w:rsid w:val="00A3526F"/>
    <w:rsid w:val="00A3719B"/>
    <w:rsid w:val="00A3748D"/>
    <w:rsid w:val="00A815A1"/>
    <w:rsid w:val="00A90E84"/>
    <w:rsid w:val="00AC3D07"/>
    <w:rsid w:val="00AD0D71"/>
    <w:rsid w:val="00B0451F"/>
    <w:rsid w:val="00B31CB7"/>
    <w:rsid w:val="00B362E1"/>
    <w:rsid w:val="00B405EE"/>
    <w:rsid w:val="00B557D8"/>
    <w:rsid w:val="00B66BEB"/>
    <w:rsid w:val="00B733DA"/>
    <w:rsid w:val="00BA5256"/>
    <w:rsid w:val="00BB3BCD"/>
    <w:rsid w:val="00BE3F16"/>
    <w:rsid w:val="00C2050D"/>
    <w:rsid w:val="00C37E2B"/>
    <w:rsid w:val="00C5105A"/>
    <w:rsid w:val="00C63023"/>
    <w:rsid w:val="00C66D20"/>
    <w:rsid w:val="00C70CE6"/>
    <w:rsid w:val="00C72102"/>
    <w:rsid w:val="00C9119D"/>
    <w:rsid w:val="00C968A1"/>
    <w:rsid w:val="00CA7A32"/>
    <w:rsid w:val="00CB4219"/>
    <w:rsid w:val="00CB73ED"/>
    <w:rsid w:val="00CF1CC2"/>
    <w:rsid w:val="00CF2717"/>
    <w:rsid w:val="00D01169"/>
    <w:rsid w:val="00D115D2"/>
    <w:rsid w:val="00D166F3"/>
    <w:rsid w:val="00D41236"/>
    <w:rsid w:val="00D50742"/>
    <w:rsid w:val="00D538F5"/>
    <w:rsid w:val="00D7568B"/>
    <w:rsid w:val="00D91F6E"/>
    <w:rsid w:val="00DA4197"/>
    <w:rsid w:val="00DC42A1"/>
    <w:rsid w:val="00DC73B5"/>
    <w:rsid w:val="00E0751A"/>
    <w:rsid w:val="00E3652F"/>
    <w:rsid w:val="00E47678"/>
    <w:rsid w:val="00E62BE6"/>
    <w:rsid w:val="00E84381"/>
    <w:rsid w:val="00E930E7"/>
    <w:rsid w:val="00E96C76"/>
    <w:rsid w:val="00EA6873"/>
    <w:rsid w:val="00EC1B1C"/>
    <w:rsid w:val="00EC350C"/>
    <w:rsid w:val="00EE45B8"/>
    <w:rsid w:val="00F037CD"/>
    <w:rsid w:val="00F049FD"/>
    <w:rsid w:val="00F336F8"/>
    <w:rsid w:val="00F51773"/>
    <w:rsid w:val="00F7158B"/>
    <w:rsid w:val="00F96C7A"/>
    <w:rsid w:val="00FB2A39"/>
    <w:rsid w:val="00FF3E2A"/>
    <w:rsid w:val="0C4BB3A0"/>
    <w:rsid w:val="110AD003"/>
    <w:rsid w:val="217BD8BE"/>
    <w:rsid w:val="25D2A2BB"/>
    <w:rsid w:val="3D4AEB57"/>
    <w:rsid w:val="4A23767B"/>
    <w:rsid w:val="5CCD1F7E"/>
    <w:rsid w:val="7855DE01"/>
    <w:rsid w:val="7E05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2FC5B"/>
  <w15:chartTrackingRefBased/>
  <w15:docId w15:val="{8518F57B-1788-A949-AF17-141E21D7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477"/>
  </w:style>
  <w:style w:type="paragraph" w:styleId="Footer">
    <w:name w:val="footer"/>
    <w:basedOn w:val="Normal"/>
    <w:link w:val="FooterChar"/>
    <w:uiPriority w:val="99"/>
    <w:unhideWhenUsed/>
    <w:rsid w:val="0074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477"/>
  </w:style>
  <w:style w:type="paragraph" w:styleId="NoSpacing">
    <w:name w:val="No Spacing"/>
    <w:uiPriority w:val="1"/>
    <w:qFormat/>
  </w:style>
  <w:style w:type="paragraph" w:customStyle="1" w:styleId="SUBHEADSTYLE">
    <w:name w:val="SUBHEAD STYLE"/>
    <w:basedOn w:val="NoSpacing"/>
    <w:qFormat/>
    <w:rsid w:val="007F019E"/>
    <w:rPr>
      <w:rFonts w:ascii="Arial" w:hAnsi="Arial"/>
      <w:b/>
      <w:bCs/>
      <w:color w:val="5B6770"/>
      <w:sz w:val="28"/>
      <w:szCs w:val="28"/>
    </w:rPr>
  </w:style>
  <w:style w:type="paragraph" w:customStyle="1" w:styleId="SUBTITLESTYLE">
    <w:name w:val="SUBTITLE STYLE"/>
    <w:basedOn w:val="Normal"/>
    <w:qFormat/>
    <w:rsid w:val="007F019E"/>
    <w:rPr>
      <w:rFonts w:ascii="Arial" w:hAnsi="Arial" w:cs="Arial"/>
      <w:color w:val="5B6770"/>
      <w:sz w:val="32"/>
      <w:szCs w:val="32"/>
    </w:rPr>
  </w:style>
  <w:style w:type="paragraph" w:customStyle="1" w:styleId="HEADLINESTYLE">
    <w:name w:val="HEADLINE STYLE"/>
    <w:basedOn w:val="Normal"/>
    <w:qFormat/>
    <w:rsid w:val="007F019E"/>
    <w:rPr>
      <w:rFonts w:ascii="Arial" w:hAnsi="Arial" w:cs="Arial"/>
      <w:b/>
      <w:noProof/>
      <w:color w:val="450095"/>
      <w:sz w:val="3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B3BC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5B4044"/>
    <w:pPr>
      <w:tabs>
        <w:tab w:val="left" w:pos="1800"/>
      </w:tabs>
    </w:pPr>
    <w:rPr>
      <w:rFonts w:ascii="Times New Roman" w:eastAsia="Times New Roman" w:hAnsi="Times New Roman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5B4044"/>
    <w:rPr>
      <w:rFonts w:ascii="Times New Roman" w:eastAsia="Times New Roman" w:hAnsi="Times New Roman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5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1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D1F"/>
  </w:style>
  <w:style w:type="character" w:customStyle="1" w:styleId="wacimagecontainer">
    <w:name w:val="wacimagecontainer"/>
    <w:basedOn w:val="DefaultParagraphFont"/>
    <w:rsid w:val="0002428A"/>
  </w:style>
  <w:style w:type="paragraph" w:customStyle="1" w:styleId="paragraph">
    <w:name w:val="paragraph"/>
    <w:basedOn w:val="Normal"/>
    <w:rsid w:val="00EE4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EE45B8"/>
  </w:style>
  <w:style w:type="character" w:customStyle="1" w:styleId="normaltextrun">
    <w:name w:val="normaltextrun"/>
    <w:basedOn w:val="DefaultParagraphFont"/>
    <w:rsid w:val="00EE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17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59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D12AFCEF143FA9FA2B0BDC2D5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F58F-2DCA-40E0-80D6-F6AC4F7FC44A}"/>
      </w:docPartPr>
      <w:docPartBody>
        <w:p w:rsidR="00587427" w:rsidRDefault="00DF6D07" w:rsidP="00DF6D07">
          <w:pPr>
            <w:pStyle w:val="4E4D12AFCEF143FA9FA2B0BDC2D5788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07"/>
    <w:rsid w:val="00274410"/>
    <w:rsid w:val="00395431"/>
    <w:rsid w:val="00587427"/>
    <w:rsid w:val="00702A36"/>
    <w:rsid w:val="00927C97"/>
    <w:rsid w:val="009774E8"/>
    <w:rsid w:val="00A01009"/>
    <w:rsid w:val="00C11FCF"/>
    <w:rsid w:val="00C72102"/>
    <w:rsid w:val="00DF6D07"/>
    <w:rsid w:val="00E8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4D12AFCEF143FA9FA2B0BDC2D57884">
    <w:name w:val="4E4D12AFCEF143FA9FA2B0BDC2D57884"/>
    <w:rsid w:val="00DF6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e0a38-1a0e-41a0-88fd-e0b8e5f5d408" xsi:nil="true"/>
    <lcf76f155ced4ddcb4097134ff3c332f xmlns="2232cd61-4bbf-41d1-9b7e-171255df49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9AEC3F1BBB4789D6C710A3D7D8BD" ma:contentTypeVersion="13" ma:contentTypeDescription="Create a new document." ma:contentTypeScope="" ma:versionID="25a4c87f8943b9cb322c4c1bf49697b9">
  <xsd:schema xmlns:xsd="http://www.w3.org/2001/XMLSchema" xmlns:xs="http://www.w3.org/2001/XMLSchema" xmlns:p="http://schemas.microsoft.com/office/2006/metadata/properties" xmlns:ns2="2232cd61-4bbf-41d1-9b7e-171255df49ba" xmlns:ns3="a91e0a38-1a0e-41a0-88fd-e0b8e5f5d408" targetNamespace="http://schemas.microsoft.com/office/2006/metadata/properties" ma:root="true" ma:fieldsID="cb029ae9cce4b2c075d1d8af59c7db0e" ns2:_="" ns3:_="">
    <xsd:import namespace="2232cd61-4bbf-41d1-9b7e-171255df49ba"/>
    <xsd:import namespace="a91e0a38-1a0e-41a0-88fd-e0b8e5f5d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2cd61-4bbf-41d1-9b7e-171255df4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b320f7-459e-4f1b-9961-a5b9f82d3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0a38-1a0e-41a0-88fd-e0b8e5f5d4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7629f9-f586-4650-a3e1-b6d009f57488}" ma:internalName="TaxCatchAll" ma:showField="CatchAllData" ma:web="a91e0a38-1a0e-41a0-88fd-e0b8e5f5d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A187D-2CDF-493B-B5C0-B980793C923B}">
  <ds:schemaRefs>
    <ds:schemaRef ds:uri="http://schemas.microsoft.com/office/2006/metadata/properties"/>
    <ds:schemaRef ds:uri="http://schemas.microsoft.com/office/infopath/2007/PartnerControls"/>
    <ds:schemaRef ds:uri="a91e0a38-1a0e-41a0-88fd-e0b8e5f5d408"/>
    <ds:schemaRef ds:uri="2232cd61-4bbf-41d1-9b7e-171255df49ba"/>
  </ds:schemaRefs>
</ds:datastoreItem>
</file>

<file path=customXml/itemProps2.xml><?xml version="1.0" encoding="utf-8"?>
<ds:datastoreItem xmlns:ds="http://schemas.openxmlformats.org/officeDocument/2006/customXml" ds:itemID="{6C3ED70F-07B1-4EFF-B64D-92500893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2cd61-4bbf-41d1-9b7e-171255df49ba"/>
    <ds:schemaRef ds:uri="a91e0a38-1a0e-41a0-88fd-e0b8e5f5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240FF-F8A4-4B08-941D-C6D83A7C6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 Rebecca</dc:creator>
  <cp:keywords/>
  <dc:description/>
  <cp:lastModifiedBy>Jones, Todd K</cp:lastModifiedBy>
  <cp:revision>3</cp:revision>
  <cp:lastPrinted>2024-08-02T17:32:00Z</cp:lastPrinted>
  <dcterms:created xsi:type="dcterms:W3CDTF">2026-02-20T15:29:00Z</dcterms:created>
  <dcterms:modified xsi:type="dcterms:W3CDTF">2026-02-20T15:59:00Z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0x010100AC369AEC3F1BBB4789D6C710A3D7D8BD</vt:lpwstr>
  </property>
</Properties>
</file>